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1938" w14:textId="4FDD5AD1" w:rsidR="005810AC" w:rsidRPr="005810AC" w:rsidRDefault="005F1E55" w:rsidP="005810AC">
      <w:pPr>
        <w:pStyle w:val="a4"/>
        <w:ind w:firstLine="0"/>
        <w:rPr>
          <w:b/>
          <w:smallCaps/>
          <w:sz w:val="28"/>
          <w:szCs w:val="28"/>
        </w:rPr>
      </w:pPr>
      <w:r>
        <w:object w:dxaOrig="1440" w:dyaOrig="1440" w14:anchorId="45FA0E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pt;margin-top:10.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9" DrawAspect="Content" ObjectID="_1738999316" r:id="rId6"/>
        </w:object>
      </w:r>
      <w:r w:rsidR="005810AC" w:rsidRPr="005810A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6ACD4B03" w14:textId="77777777" w:rsidR="005810AC" w:rsidRPr="005810AC" w:rsidRDefault="005810AC" w:rsidP="005810AC">
      <w:pPr>
        <w:pStyle w:val="a4"/>
        <w:ind w:firstLine="0"/>
        <w:rPr>
          <w:b/>
          <w:smallCaps/>
          <w:sz w:val="28"/>
          <w:szCs w:val="28"/>
        </w:rPr>
      </w:pPr>
      <w:r w:rsidRPr="005810AC">
        <w:rPr>
          <w:b/>
          <w:smallCaps/>
          <w:sz w:val="28"/>
          <w:szCs w:val="28"/>
        </w:rPr>
        <w:t>Хмельницької області</w:t>
      </w:r>
    </w:p>
    <w:p w14:paraId="60C3B1D7" w14:textId="77777777" w:rsidR="005810AC" w:rsidRPr="005810AC" w:rsidRDefault="005810AC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E8A79C5" w14:textId="77777777" w:rsidR="005810AC" w:rsidRPr="005810AC" w:rsidRDefault="005810AC" w:rsidP="005810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0A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810A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0A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16E4D4A" w14:textId="77777777" w:rsidR="005810AC" w:rsidRPr="005810AC" w:rsidRDefault="005810AC" w:rsidP="00581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F97D7BD" w14:textId="6DCD0186" w:rsidR="005810AC" w:rsidRPr="005810AC" w:rsidRDefault="00470B42" w:rsidP="005810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23</w:t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>.0</w:t>
      </w:r>
      <w:r w:rsidR="005F1E55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>.2023</w:t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  <w:t>Нетішин</w:t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ab/>
        <w:t xml:space="preserve">  № </w:t>
      </w:r>
      <w:r w:rsidR="00432EA1">
        <w:rPr>
          <w:rFonts w:ascii="Times New Roman" w:hAnsi="Times New Roman" w:cs="Times New Roman"/>
          <w:b/>
          <w:sz w:val="28"/>
          <w:szCs w:val="28"/>
          <w:lang w:eastAsia="uk-UA"/>
        </w:rPr>
        <w:t>74</w:t>
      </w:r>
      <w:r w:rsidR="005810AC" w:rsidRPr="005810AC">
        <w:rPr>
          <w:rFonts w:ascii="Times New Roman" w:hAnsi="Times New Roman" w:cs="Times New Roman"/>
          <w:b/>
          <w:sz w:val="28"/>
          <w:szCs w:val="28"/>
          <w:lang w:eastAsia="uk-UA"/>
        </w:rPr>
        <w:t>/2023</w:t>
      </w:r>
    </w:p>
    <w:p w14:paraId="2F3C4EEB" w14:textId="77777777" w:rsidR="005810AC" w:rsidRPr="005810AC" w:rsidRDefault="005810AC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30CCE" w14:textId="4124B4FE" w:rsidR="00274B37" w:rsidRPr="005810AC" w:rsidRDefault="00A816F7" w:rsidP="005810AC">
      <w:pPr>
        <w:pStyle w:val="a5"/>
        <w:shd w:val="clear" w:color="auto" w:fill="FFFFFF"/>
        <w:spacing w:before="0" w:beforeAutospacing="0" w:after="0" w:afterAutospacing="0"/>
        <w:ind w:right="5243"/>
        <w:jc w:val="both"/>
        <w:rPr>
          <w:bCs/>
          <w:sz w:val="28"/>
          <w:szCs w:val="28"/>
          <w:lang w:val="uk-UA" w:eastAsia="uk-UA"/>
        </w:rPr>
      </w:pPr>
      <w:r w:rsidRPr="005810AC">
        <w:rPr>
          <w:sz w:val="28"/>
          <w:szCs w:val="28"/>
          <w:lang w:val="uk-UA"/>
        </w:rPr>
        <w:t>Про внесення змін до рішення виконавчого комітету Нетішинської міської ради від 08</w:t>
      </w:r>
      <w:r w:rsidR="00F52CA3" w:rsidRPr="005810AC">
        <w:rPr>
          <w:sz w:val="28"/>
          <w:szCs w:val="28"/>
          <w:lang w:val="uk-UA"/>
        </w:rPr>
        <w:t xml:space="preserve"> грудня </w:t>
      </w:r>
      <w:r w:rsidRPr="005810AC">
        <w:rPr>
          <w:sz w:val="28"/>
          <w:szCs w:val="28"/>
          <w:lang w:val="uk-UA"/>
        </w:rPr>
        <w:t>2022</w:t>
      </w:r>
      <w:r w:rsidR="00F52CA3" w:rsidRPr="005810AC">
        <w:rPr>
          <w:sz w:val="28"/>
          <w:szCs w:val="28"/>
          <w:lang w:val="uk-UA"/>
        </w:rPr>
        <w:t xml:space="preserve"> року</w:t>
      </w:r>
      <w:r w:rsidRPr="005810AC">
        <w:rPr>
          <w:sz w:val="28"/>
          <w:szCs w:val="28"/>
          <w:lang w:val="uk-UA"/>
        </w:rPr>
        <w:t xml:space="preserve"> №</w:t>
      </w:r>
      <w:r w:rsidR="00F52CA3" w:rsidRPr="005810AC">
        <w:rPr>
          <w:sz w:val="28"/>
          <w:szCs w:val="28"/>
          <w:lang w:val="uk-UA"/>
        </w:rPr>
        <w:t xml:space="preserve"> </w:t>
      </w:r>
      <w:r w:rsidRPr="005810AC">
        <w:rPr>
          <w:sz w:val="28"/>
          <w:szCs w:val="28"/>
          <w:lang w:val="uk-UA"/>
        </w:rPr>
        <w:t>441/2022 «</w:t>
      </w:r>
      <w:r w:rsidR="00274B37" w:rsidRPr="005810AC">
        <w:rPr>
          <w:sz w:val="28"/>
          <w:szCs w:val="28"/>
          <w:lang w:val="uk-UA"/>
        </w:rPr>
        <w:t>Про затвердження порядку часткової компенсації вартості генераторів в умовах воєнного стану</w:t>
      </w:r>
      <w:r w:rsidRPr="005810AC">
        <w:rPr>
          <w:sz w:val="28"/>
          <w:szCs w:val="28"/>
          <w:lang w:val="uk-UA"/>
        </w:rPr>
        <w:t>»</w:t>
      </w:r>
      <w:r w:rsidR="00274B37" w:rsidRPr="005810AC">
        <w:rPr>
          <w:sz w:val="28"/>
          <w:szCs w:val="28"/>
          <w:lang w:val="uk-UA"/>
        </w:rPr>
        <w:t xml:space="preserve"> </w:t>
      </w:r>
    </w:p>
    <w:p w14:paraId="5FB300A3" w14:textId="2B2D3BD9" w:rsidR="00274B37" w:rsidRPr="005810AC" w:rsidRDefault="00274B37" w:rsidP="005810A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12C55D0" w14:textId="29C98110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810AC">
        <w:rPr>
          <w:rFonts w:ascii="Times New Roman" w:hAnsi="Times New Roman" w:cs="Times New Roman"/>
          <w:sz w:val="28"/>
          <w:szCs w:val="28"/>
        </w:rPr>
        <w:t xml:space="preserve">Відповідно до статті 40, пункту 3 частини 4 статті 42 Закону України «Про місцеве самоврядування в Україні», рішення тридцять першої (позачергової) сесії Нетішинської міської ради </w:t>
      </w:r>
      <w:r w:rsidRPr="005810A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810AC">
        <w:rPr>
          <w:rFonts w:ascii="Times New Roman" w:hAnsi="Times New Roman" w:cs="Times New Roman"/>
          <w:sz w:val="28"/>
          <w:szCs w:val="28"/>
        </w:rPr>
        <w:t xml:space="preserve"> скликання від 06 грудня 2022 року </w:t>
      </w:r>
      <w:r w:rsidR="00C42FBA" w:rsidRPr="005810A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810AC">
        <w:rPr>
          <w:rFonts w:ascii="Times New Roman" w:hAnsi="Times New Roman" w:cs="Times New Roman"/>
          <w:sz w:val="28"/>
          <w:szCs w:val="28"/>
        </w:rPr>
        <w:t>№</w:t>
      </w:r>
      <w:r w:rsidR="00C42FBA" w:rsidRPr="005810AC">
        <w:rPr>
          <w:rFonts w:ascii="Times New Roman" w:hAnsi="Times New Roman" w:cs="Times New Roman"/>
          <w:sz w:val="28"/>
          <w:szCs w:val="28"/>
        </w:rPr>
        <w:t xml:space="preserve"> </w:t>
      </w:r>
      <w:r w:rsidRPr="005810AC">
        <w:rPr>
          <w:rFonts w:ascii="Times New Roman" w:hAnsi="Times New Roman" w:cs="Times New Roman"/>
          <w:sz w:val="28"/>
          <w:szCs w:val="28"/>
        </w:rPr>
        <w:t xml:space="preserve">31/1572, з метою надання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грошової допомоги на часткову компенсацію</w:t>
      </w:r>
      <w:r w:rsidRPr="005810AC">
        <w:rPr>
          <w:rFonts w:ascii="Times New Roman" w:hAnsi="Times New Roman" w:cs="Times New Roman"/>
          <w:sz w:val="28"/>
          <w:szCs w:val="28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вартості закупівлі генераторів</w:t>
      </w:r>
      <w:r w:rsidRPr="005810AC">
        <w:rPr>
          <w:rFonts w:ascii="Times New Roman" w:hAnsi="Times New Roman" w:cs="Times New Roman"/>
          <w:sz w:val="28"/>
          <w:szCs w:val="28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для фізичних осіб-підприємців, власників домоволодінь, об’єднань співвласників багатоквартирних будинків та управителів багатоквартирних будинків Нетішинської міської територіальної громади за рахунок коштів бюджету Нетішинської 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 територіальної громади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виконавчий комітет Нетішинської міської ради 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и р і ш и в:</w:t>
      </w:r>
    </w:p>
    <w:p w14:paraId="07AF2968" w14:textId="326912FD" w:rsidR="00274B37" w:rsidRPr="005810AC" w:rsidRDefault="00274B37" w:rsidP="005810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6BCED0A" w14:textId="0AABDDE1" w:rsidR="003274FE" w:rsidRPr="005810AC" w:rsidRDefault="003274FE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Унести до рішення виконавчого комітету Нетішинської міської ради від 08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грудня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2022 року №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441/2022 «Про затвердження порядку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часткової компенсації вартості генераторів в умовах воєнного стану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такі зміни:</w:t>
      </w:r>
    </w:p>
    <w:p w14:paraId="65D426B0" w14:textId="3FF96B2A" w:rsidR="00274B37" w:rsidRPr="005810AC" w:rsidRDefault="00F52CA3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3274FE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до рішення викласти у новій редакції згідно з додатком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C14FEBA" w14:textId="77777777" w:rsidR="00F52CA3" w:rsidRPr="005810AC" w:rsidRDefault="00F52CA3" w:rsidP="005810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6DD18B7" w14:textId="5E910260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2. </w:t>
      </w:r>
      <w:r w:rsidRPr="005810AC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першого заступника міського голови Олену Хоменко.</w:t>
      </w:r>
    </w:p>
    <w:p w14:paraId="3B09D1BD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B7419" w14:textId="4C7D2E50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69FEE" w14:textId="77777777" w:rsidR="00F52CA3" w:rsidRPr="005810AC" w:rsidRDefault="00F52CA3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195E2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Міський голова</w:t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  <w:t>Олександр СУПРУНЮК</w:t>
      </w:r>
    </w:p>
    <w:p w14:paraId="10CC2FDA" w14:textId="77777777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DC440" w14:textId="71126ABD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5C979" w14:textId="523ED2DF" w:rsidR="00F52CA3" w:rsidRPr="005810AC" w:rsidRDefault="00F52CA3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2F75A" w14:textId="77777777" w:rsidR="00432EA1" w:rsidRDefault="00432EA1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198A5CD" w14:textId="77777777" w:rsidR="00432EA1" w:rsidRDefault="00432EA1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C5F013C" w14:textId="1597F4D7" w:rsidR="00274B37" w:rsidRPr="005810AC" w:rsidRDefault="00274B37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Додаток </w:t>
      </w:r>
    </w:p>
    <w:p w14:paraId="02927ECA" w14:textId="77777777" w:rsidR="00274B37" w:rsidRPr="005810AC" w:rsidRDefault="00274B37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рішення виконавчого </w:t>
      </w:r>
    </w:p>
    <w:p w14:paraId="53BF2AD2" w14:textId="41E4D37F" w:rsidR="00274B37" w:rsidRPr="005810AC" w:rsidRDefault="00274B37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комітету міської ради</w:t>
      </w:r>
    </w:p>
    <w:p w14:paraId="67DA93D4" w14:textId="49DB6D90" w:rsidR="00274B37" w:rsidRPr="005810AC" w:rsidRDefault="00C42FBA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08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.12.2022 </w:t>
      </w:r>
      <w:bookmarkStart w:id="0" w:name="_GoBack"/>
      <w:bookmarkEnd w:id="0"/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441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/2022</w:t>
      </w:r>
    </w:p>
    <w:p w14:paraId="4F8C4D92" w14:textId="77777777" w:rsidR="00F52CA3" w:rsidRPr="005810AC" w:rsidRDefault="00DD2882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(у редакції рішення виконавчого комітету міської ради</w:t>
      </w:r>
    </w:p>
    <w:p w14:paraId="02070BA7" w14:textId="74066121" w:rsidR="00DD2882" w:rsidRPr="005810AC" w:rsidRDefault="00470B42" w:rsidP="005810AC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23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.2023 </w:t>
      </w:r>
      <w:r w:rsidR="00DD2882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32EA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74</w:t>
      </w:r>
      <w:r w:rsidR="00DD2882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2023</w:t>
      </w:r>
      <w:r w:rsidR="00DD2882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14:paraId="4766082D" w14:textId="77777777" w:rsidR="00274B37" w:rsidRPr="005810AC" w:rsidRDefault="00274B37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0549039" w14:textId="77777777" w:rsidR="00274B37" w:rsidRPr="005810AC" w:rsidRDefault="00274B37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</w:t>
      </w:r>
    </w:p>
    <w:p w14:paraId="372DA76F" w14:textId="77777777" w:rsidR="00274B37" w:rsidRPr="005810AC" w:rsidRDefault="00274B37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часткової компенсації вартості генераторів в умовах воєнного стану</w:t>
      </w:r>
    </w:p>
    <w:p w14:paraId="6D7D2729" w14:textId="77777777" w:rsidR="00274B37" w:rsidRPr="005810AC" w:rsidRDefault="00274B37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5447ED" w14:textId="35AB4E1D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 Порядок часткової компенсації вартості генераторів в умовах воєнного стану (далі – порядок)</w:t>
      </w:r>
      <w:r w:rsidRPr="005810AC">
        <w:rPr>
          <w:rFonts w:ascii="Times New Roman" w:hAnsi="Times New Roman" w:cs="Times New Roman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визначає процедуру та умови надання безповоротної фінансової матеріальної допомоги на часткову компенсацію</w:t>
      </w:r>
      <w:r w:rsidRPr="005810AC">
        <w:rPr>
          <w:rFonts w:ascii="Times New Roman" w:hAnsi="Times New Roman" w:cs="Times New Roman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вартості закупівлі генераторів</w:t>
      </w:r>
      <w:r w:rsidRPr="005810AC">
        <w:rPr>
          <w:rFonts w:ascii="Times New Roman" w:hAnsi="Times New Roman" w:cs="Times New Roman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для фізичних осіб-підприємців, власників домоволодінь, об’єднань співвласників багатоквартирних будинків та управителів багатоквартирних будинків Нетішинської міської територіальної громади (далі 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учасники) за рахунок коштів бюджету Нетішинської 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міської територіальної громади (далі – Нетішинська міська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D584F00" w14:textId="4826FDE3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</w:t>
      </w:r>
      <w:r w:rsidRPr="005810AC">
        <w:rPr>
          <w:rFonts w:ascii="Times New Roman" w:hAnsi="Times New Roman" w:cs="Times New Roman"/>
        </w:rPr>
        <w:t> 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Часткова компенсація вартості закупівлі генераторів (далі – компенсація) надається учасникам, місце проживання, право власності яких зареєстроване та діяльність здійснюється у місті Нетішин, селах Новий Кривин та Старий Кривин, а також, які сплачують податки, збори та інші обов’язкові платежі до бюджету Нетішинської міської ТГ.</w:t>
      </w:r>
    </w:p>
    <w:p w14:paraId="54C8E23A" w14:textId="77777777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3. У цьому порядку визначення компенсації -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>безповоротна фінансова матеріальна допомога.</w:t>
      </w:r>
    </w:p>
    <w:p w14:paraId="226DD116" w14:textId="77777777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4. Компенсація надається для учасників, які придбали нові генератори, у тому числі за межами України та надали підтверджуючі документи про його придбання датовані не раніше 01 вересня 2022 року. </w:t>
      </w:r>
    </w:p>
    <w:p w14:paraId="47F7B2E0" w14:textId="77777777" w:rsidR="00F52CA3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Компенсація надається кожному учаснику лише для одн</w:t>
      </w:r>
      <w:r w:rsidR="00567A14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ого об’єкта (будинок,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об’єкт підприємництва).</w:t>
      </w:r>
    </w:p>
    <w:p w14:paraId="658DA614" w14:textId="77777777" w:rsidR="00F52CA3" w:rsidRPr="005810AC" w:rsidRDefault="00433EE3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У разі звернення подружжя (чоловік, дружина)</w:t>
      </w:r>
      <w:r w:rsidR="00227870" w:rsidRPr="005810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, у кожного з яких є у власності</w:t>
      </w:r>
      <w:r w:rsidR="00227870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окремий житловий будинок</w:t>
      </w:r>
      <w:r w:rsidR="00F3736B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227870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компенсація надається лише одному із подружжя.</w:t>
      </w:r>
    </w:p>
    <w:p w14:paraId="35A48576" w14:textId="79FC77D2" w:rsidR="00BF6915" w:rsidRPr="005810AC" w:rsidRDefault="00BF6915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Компенсація надається учаснику також, у разі придбання генератора </w:t>
      </w:r>
      <w:r w:rsidRPr="005810AC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членами сім’ї - чоловіком, дружиною, сином, дочкою.</w:t>
      </w:r>
    </w:p>
    <w:p w14:paraId="6E43BA07" w14:textId="0288890C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 Компенсація учасникам надається одноразово. Сума компенсації, зазначеної у пункті 3 цього порядку, здійснюється у розмірі 50% від вартості генератора, але не може перевищувати 35 тис. гривень.</w:t>
      </w:r>
    </w:p>
    <w:p w14:paraId="6884F396" w14:textId="5D4A2FB5" w:rsidR="00F52CA3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Компенсація фізичним особам-підприємцям, у яких офіційно станом на                  01 жовтня 2022 року працевлаштовані наймані працівники збільшується на 5% на кожного працівника, але при цьому не може перевищувати 75% вартості генератора та 53 </w:t>
      </w:r>
      <w:proofErr w:type="spellStart"/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тис.гривень</w:t>
      </w:r>
      <w:proofErr w:type="spellEnd"/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B8E3988" w14:textId="0215203A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Компенсація вартості генераторів, які закуплені за межами України здійснюється за офіційним курсом щодо іноземної валюти, встановленого Національним банком України на день придбання.</w:t>
      </w:r>
    </w:p>
    <w:p w14:paraId="7F821301" w14:textId="33CF66B3" w:rsidR="00F52CA3" w:rsidRPr="005810AC" w:rsidRDefault="00F52CA3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2</w:t>
      </w:r>
    </w:p>
    <w:p w14:paraId="36A3A1C4" w14:textId="77777777" w:rsidR="00F52CA3" w:rsidRPr="005810AC" w:rsidRDefault="00F52CA3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46C328A" w14:textId="03439246" w:rsidR="00D56B53" w:rsidRPr="005810AC" w:rsidRDefault="00F3736B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от</w:t>
      </w:r>
      <w:r w:rsidR="00A66C4D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римання компенсації приймаються оригінали або </w:t>
      </w:r>
      <w:r w:rsidR="00FA699B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завірені заявником </w:t>
      </w:r>
      <w:r w:rsidR="00A66C4D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копії таких</w:t>
      </w:r>
      <w:r w:rsidR="00D56B5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66C4D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документів</w:t>
      </w:r>
      <w:r w:rsidR="00D56B5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4C886A8C" w14:textId="684BE3D7" w:rsidR="00D56B53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D56B5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фіскальні чеки, банківські документи, тощо;</w:t>
      </w:r>
    </w:p>
    <w:p w14:paraId="16F9BE23" w14:textId="21E0D1E2" w:rsidR="00F3736B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D56B5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накладні на отримання товару</w:t>
      </w:r>
      <w:r w:rsidR="00FA699B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акти прийому-передавання</w:t>
      </w:r>
      <w:r w:rsidR="00D56B5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7F7C1730" w14:textId="1DAA679B" w:rsidR="00D56B53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D56B5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підтвердження переказу коштів між картками</w:t>
      </w:r>
      <w:r w:rsidR="00A66C4D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якому зазначено </w:t>
      </w:r>
      <w:r w:rsidR="004D5500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власне прізвище та ім’я</w:t>
      </w:r>
      <w:r w:rsidR="00A66C4D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учасника</w:t>
      </w:r>
      <w:r w:rsidR="00D56B5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A420CCA" w14:textId="6AB8B782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 Компенсація надається учасникам на підставі особистої заяви (згідно з додатком до порядку) та доданого пакету документів, а саме:</w:t>
      </w:r>
    </w:p>
    <w:p w14:paraId="52F1A149" w14:textId="5FC848A9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паспорта або іншого документа, що посвідчує особу;</w:t>
      </w:r>
    </w:p>
    <w:p w14:paraId="1AC549C2" w14:textId="72B78373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копії документа, виданого органом державної податкової служби, що засвідчує реєстрацію заявника в Державному реєстрі фізичних осіб - платників податків (ідентифікаційний код), або копія сторінки паспорта громадянина України з відміткою про наявність у заявника права здійснювати будь-які платежі за серією та номером паспорта;</w:t>
      </w:r>
    </w:p>
    <w:p w14:paraId="1DAB61F5" w14:textId="5FD8DFEE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FA699B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завірених заявником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платіжних документів </w:t>
      </w:r>
      <w:r w:rsidR="00593E8C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фіскальні чеки, банківські документи, квитанції, тощо, також можуть надаватись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первинні документи, які </w:t>
      </w:r>
      <w:r w:rsidRPr="005810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підтверджують факт отримання генератора (накладна або акт-прийому передачі</w:t>
      </w:r>
      <w:r w:rsidR="00A57F8F" w:rsidRPr="005810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)</w:t>
      </w:r>
      <w:r w:rsidRPr="005810A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;</w:t>
      </w:r>
    </w:p>
    <w:p w14:paraId="52D9BC9C" w14:textId="5F805050" w:rsidR="00274B37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копії документів із зазначенням технічних характеристик та серійного номера (або інше заводське маркування);</w:t>
      </w:r>
    </w:p>
    <w:p w14:paraId="062586E4" w14:textId="41F73943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75533C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копії документів, що підтверджують право власності на домоволодіння;</w:t>
      </w:r>
    </w:p>
    <w:p w14:paraId="68B4809D" w14:textId="2C3FCFFC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75533C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документ про взяття на облік платника податку (для ФОП);</w:t>
      </w:r>
    </w:p>
    <w:p w14:paraId="6FB6F22E" w14:textId="4735801E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75533C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виписка/витяг з Єдиного державного реєстру юридичних осіб, фізичних осіб-підприємців та громадських формувань;</w:t>
      </w:r>
    </w:p>
    <w:p w14:paraId="5875C52C" w14:textId="4248F207" w:rsidR="00274B37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витяг з протоколу загальних зборів про прийняття рішення щодо закупівлі генератора та у часті у програмі </w:t>
      </w:r>
      <w:r w:rsidR="00274B37" w:rsidRPr="005810AC">
        <w:rPr>
          <w:rFonts w:ascii="Times New Roman" w:hAnsi="Times New Roman" w:cs="Times New Roman"/>
          <w:sz w:val="28"/>
          <w:szCs w:val="28"/>
          <w:lang w:eastAsia="ru-RU"/>
        </w:rPr>
        <w:t xml:space="preserve">часткової компенсації вартості генераторів в умовах воєнного стану на 2022-2023 роки 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(для ОСББ, управителів багатоквартирних житлових будинків);</w:t>
      </w:r>
    </w:p>
    <w:p w14:paraId="391A0991" w14:textId="1BC76599" w:rsidR="00274B37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копія документу, який підтверджує повноваження юридичної особи на управління спільним майном (копія договору чи витягу з протоколу);</w:t>
      </w:r>
    </w:p>
    <w:p w14:paraId="36EDDEB0" w14:textId="5AB75369" w:rsidR="00274B37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 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рахунок у банківській установі для безпосереднього зарахування коштів.</w:t>
      </w:r>
    </w:p>
    <w:p w14:paraId="5E84C5B3" w14:textId="1FC394B9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заяви можуть надаватись документи, отримані за допомогою електронних кабінетів, сервісів, тощо.</w:t>
      </w:r>
    </w:p>
    <w:p w14:paraId="26A153F9" w14:textId="23B1350C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7. Відповідальність за надання достовірної інформації несуть безпосередньо заявники, які звернулись за отриманням компенсації.</w:t>
      </w:r>
    </w:p>
    <w:p w14:paraId="161F392C" w14:textId="2B6166C2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8. У разі подання неповного пакета документів учасник не допускається до розгляду комісії.</w:t>
      </w:r>
    </w:p>
    <w:p w14:paraId="46E10BED" w14:textId="4607BE8F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9. Комісія з надання часткової компенсації вартості генераторів (далі – комісія) затверджується розпорядженням міського голови.</w:t>
      </w:r>
    </w:p>
    <w:p w14:paraId="42934CC1" w14:textId="0EED804F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10. Комісія здійснює свою роботу у формі засідань </w:t>
      </w:r>
      <w:proofErr w:type="spellStart"/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офлайн</w:t>
      </w:r>
      <w:proofErr w:type="spellEnd"/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онлайн. Засідання комісії є правомочним, якщо у ньому бере участь більше половини її членів. Засідання комісії скликається згідно з рішенням голови комісії за умови наявності заявок. </w:t>
      </w:r>
    </w:p>
    <w:p w14:paraId="27F450CC" w14:textId="7DE48883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результатами кожного засідання складається протокол.</w:t>
      </w:r>
    </w:p>
    <w:p w14:paraId="4355FC28" w14:textId="1905B409" w:rsidR="00FA699B" w:rsidRPr="005810AC" w:rsidRDefault="00FA699B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3</w:t>
      </w:r>
    </w:p>
    <w:p w14:paraId="0AD8698E" w14:textId="77777777" w:rsidR="00FA699B" w:rsidRPr="005810AC" w:rsidRDefault="00FA699B" w:rsidP="005810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2CC5CED" w14:textId="26B34743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11. Висновки про надання або відмову у наданні компенсації за рахунок коштів бюджету Нетішинської міської 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</w:t>
      </w:r>
      <w:r w:rsidRPr="005810AC">
        <w:rPr>
          <w:rFonts w:ascii="Times New Roman" w:hAnsi="Times New Roman" w:cs="Times New Roman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надаються комісією на підставі поданих заявником документів. </w:t>
      </w:r>
    </w:p>
    <w:p w14:paraId="5515E07D" w14:textId="1C2F814E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12. На підставі протоколу виконавчий комітет Нетішинської міської ради готує розпорядження про надання грошової допомоги на компенсацію вартості генераторів.</w:t>
      </w:r>
    </w:p>
    <w:p w14:paraId="435206EF" w14:textId="14DF00E0" w:rsidR="00274B37" w:rsidRPr="005810AC" w:rsidRDefault="00F52CA3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13. Виплата компенсації 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учасників здійснюється</w:t>
      </w:r>
      <w:r w:rsidR="00274B37" w:rsidRPr="005810AC">
        <w:rPr>
          <w:rFonts w:ascii="Times New Roman" w:hAnsi="Times New Roman" w:cs="Times New Roman"/>
        </w:rPr>
        <w:t xml:space="preserve"> 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головним розпорядником коштів – виконавчим комітетом Нетішинської міської ради  шляхом перерахування коштів на особисті банківські рахунки.</w:t>
      </w:r>
    </w:p>
    <w:p w14:paraId="001BC7A3" w14:textId="14731942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14. У разі виявлення надання недостовірної інформації, наданої від учасників, відсутності генератора за зазначеною адресою компенсація підлягає поверненню н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рахунок бюджету Нетішинської міської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 протягом десяти календарних днів.</w:t>
      </w:r>
    </w:p>
    <w:p w14:paraId="16E7FA53" w14:textId="77777777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повернення безпідставно виплаченої компенсації виконавчий комітет Нетішинської міської ради надсилає учасникам засобами поштового зв’язку повідомлення про відшкодування.</w:t>
      </w:r>
    </w:p>
    <w:p w14:paraId="5C7AF5B4" w14:textId="63CBF21D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15. Учасник зобов’язаний надавати вільний доступ мешканцям громади до генераторів під час його використання, у разі відсутності постачання електроенергії понад 12 годин, при цьому потужність для такого використання не має перевищувати 10% номінальної потужності генератора.</w:t>
      </w:r>
    </w:p>
    <w:p w14:paraId="7430D307" w14:textId="3029D35A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16. Учасник зобов’язаний допускати працівників КП НМР «Агенція місцевого розвитку» до огляду генератора щодо якого надано компенсацію за рахунок коштів бюджету Нетішинської місько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перевірки факту його наявності та цільового використання.</w:t>
      </w:r>
    </w:p>
    <w:p w14:paraId="101CAF2E" w14:textId="66A3894C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17. Генератор щодо якого отримано безповоротну фінансову матеріальну допомогу (компенсацію) за рахунок коштів бюджету Нетішинської </w:t>
      </w:r>
      <w:r w:rsidR="00F52CA3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міської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ТГ не підлягає продажу протягом 3-х</w:t>
      </w:r>
      <w:r w:rsidR="00563A9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років.</w:t>
      </w:r>
    </w:p>
    <w:p w14:paraId="2AD72644" w14:textId="15E1E238" w:rsidR="00CC3583" w:rsidRPr="005810AC" w:rsidRDefault="00CC3583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18.</w:t>
      </w:r>
      <w:r w:rsidR="00190DC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Кінцевий термін прийняття </w:t>
      </w:r>
      <w:r w:rsidR="00E40C49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заяви та </w:t>
      </w:r>
      <w:r w:rsidR="00190DC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пакету документів від учасник</w:t>
      </w:r>
      <w:r w:rsidR="00E40C49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ів - до </w:t>
      </w:r>
      <w:r w:rsidR="00190DC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16:00 години 31 березня 2023 року.</w:t>
      </w:r>
    </w:p>
    <w:p w14:paraId="37792019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CD13540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F4ADBE" w14:textId="2B562D7A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B6056" w14:textId="77777777" w:rsidR="00FA699B" w:rsidRPr="005810AC" w:rsidRDefault="00FA699B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02914" w14:textId="176C29F8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48FBA" w14:textId="77777777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622C7A7C" w14:textId="77777777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14:paraId="4BAA9388" w14:textId="5C20881C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міської ради</w:t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</w:r>
      <w:r w:rsidRPr="005810AC">
        <w:rPr>
          <w:rFonts w:ascii="Times New Roman" w:hAnsi="Times New Roman" w:cs="Times New Roman"/>
          <w:sz w:val="28"/>
          <w:szCs w:val="28"/>
        </w:rPr>
        <w:tab/>
        <w:t>Любов ОЦАБРИКА</w:t>
      </w:r>
    </w:p>
    <w:p w14:paraId="69EAB4C0" w14:textId="77777777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51C9D" w14:textId="77777777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79E55" w14:textId="2B92C605" w:rsidR="00274B37" w:rsidRPr="005810AC" w:rsidRDefault="00274B37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366C3" w14:textId="494B93DD" w:rsidR="0075533C" w:rsidRPr="005810AC" w:rsidRDefault="0075533C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47034" w14:textId="550182CF" w:rsidR="00FA699B" w:rsidRPr="005810AC" w:rsidRDefault="00FA699B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72454" w14:textId="45211850" w:rsidR="00FA699B" w:rsidRPr="005810AC" w:rsidRDefault="00FA699B" w:rsidP="0058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38BEB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5810AC">
        <w:rPr>
          <w:rFonts w:ascii="Times New Roman" w:hAnsi="Times New Roman" w:cs="Times New Roman"/>
          <w:sz w:val="28"/>
          <w:szCs w:val="28"/>
        </w:rPr>
        <w:lastRenderedPageBreak/>
        <w:t xml:space="preserve">Додаток до Порядку </w:t>
      </w:r>
    </w:p>
    <w:p w14:paraId="773B7096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5B2FDD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Міському голові</w:t>
      </w:r>
    </w:p>
    <w:p w14:paraId="4B481769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810AC">
        <w:rPr>
          <w:rFonts w:ascii="Times New Roman" w:hAnsi="Times New Roman" w:cs="Times New Roman"/>
          <w:sz w:val="28"/>
          <w:szCs w:val="28"/>
        </w:rPr>
        <w:t>Олександру СУПРУНЮКУ</w:t>
      </w:r>
    </w:p>
    <w:p w14:paraId="27B70717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810AC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3397BF12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r w:rsidRPr="005810AC">
        <w:rPr>
          <w:rFonts w:ascii="Times New Roman" w:hAnsi="Times New Roman" w:cs="Times New Roman"/>
          <w:i/>
          <w:sz w:val="27"/>
          <w:szCs w:val="27"/>
        </w:rPr>
        <w:t>(власне ім’я та прізвище)</w:t>
      </w:r>
    </w:p>
    <w:p w14:paraId="5F89D47A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5810AC">
        <w:rPr>
          <w:rFonts w:ascii="Times New Roman" w:hAnsi="Times New Roman" w:cs="Times New Roman"/>
          <w:b/>
          <w:sz w:val="27"/>
          <w:szCs w:val="27"/>
        </w:rPr>
        <w:t>_________________________________</w:t>
      </w:r>
    </w:p>
    <w:p w14:paraId="45A93C57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14:paraId="087C9E4A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810AC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2FD137B4" w14:textId="53E4F116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r w:rsidRPr="005810AC">
        <w:rPr>
          <w:rFonts w:ascii="Times New Roman" w:hAnsi="Times New Roman" w:cs="Times New Roman"/>
          <w:i/>
          <w:sz w:val="27"/>
          <w:szCs w:val="27"/>
        </w:rPr>
        <w:t>(місце реєстрації)</w:t>
      </w:r>
    </w:p>
    <w:p w14:paraId="0852BE6C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810AC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695FFA64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r w:rsidRPr="005810AC">
        <w:rPr>
          <w:rFonts w:ascii="Times New Roman" w:hAnsi="Times New Roman" w:cs="Times New Roman"/>
          <w:i/>
          <w:sz w:val="27"/>
          <w:szCs w:val="27"/>
        </w:rPr>
        <w:t>(категорія заявника)</w:t>
      </w:r>
    </w:p>
    <w:p w14:paraId="2215C145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highlight w:val="yellow"/>
        </w:rPr>
      </w:pPr>
      <w:r w:rsidRPr="005810AC">
        <w:rPr>
          <w:rFonts w:ascii="Times New Roman" w:hAnsi="Times New Roman" w:cs="Times New Roman"/>
          <w:sz w:val="27"/>
          <w:szCs w:val="27"/>
        </w:rPr>
        <w:t>___________________</w:t>
      </w:r>
      <w:r w:rsidRPr="005810AC">
        <w:rPr>
          <w:rFonts w:ascii="Times New Roman" w:hAnsi="Times New Roman" w:cs="Times New Roman"/>
        </w:rPr>
        <w:t xml:space="preserve"> </w:t>
      </w:r>
      <w:r w:rsidRPr="005810AC">
        <w:rPr>
          <w:rFonts w:ascii="Times New Roman" w:hAnsi="Times New Roman" w:cs="Times New Roman"/>
          <w:sz w:val="27"/>
          <w:szCs w:val="27"/>
        </w:rPr>
        <w:t>номер телефону</w:t>
      </w:r>
    </w:p>
    <w:p w14:paraId="37A43FF8" w14:textId="77777777" w:rsidR="00274B37" w:rsidRPr="005810AC" w:rsidRDefault="00274B37" w:rsidP="005810A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  <w:highlight w:val="yellow"/>
        </w:rPr>
      </w:pPr>
    </w:p>
    <w:p w14:paraId="3336E702" w14:textId="77777777" w:rsidR="00274B37" w:rsidRPr="005810AC" w:rsidRDefault="00274B37" w:rsidP="00581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0AC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5C49105E" w14:textId="40A712A5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Прошу надати мені безповоротну фінансову матеріальну допомогу (компенсацію) на покриття витрат з придбання генератора для забезпечення потреб______________________________________________________________</w:t>
      </w:r>
    </w:p>
    <w:p w14:paraId="7A05BB6A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_________________________________за адресою__________________________</w:t>
      </w:r>
    </w:p>
    <w:p w14:paraId="48F3C678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B11D843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у розмірі _______________________________________________гривень.</w:t>
      </w:r>
    </w:p>
    <w:p w14:paraId="06A2670C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Загальна вартість генератора ______________________________гривень.</w:t>
      </w:r>
    </w:p>
    <w:p w14:paraId="1F57EFA2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Технічні характеристики:_______________________________________________</w:t>
      </w:r>
    </w:p>
    <w:p w14:paraId="0B90DD24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F8065E6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Обладнання зберігається за адресою: ____________________________________</w:t>
      </w:r>
    </w:p>
    <w:p w14:paraId="0BD20EC3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48CF907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Кількість найманих працівників станом на 01.10.2022 року (для ФОП) ____________________________________________________________________</w:t>
      </w:r>
    </w:p>
    <w:p w14:paraId="7F3A3F21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Банківські реквізити суб’єкта звернення __________________________________</w:t>
      </w:r>
    </w:p>
    <w:p w14:paraId="7894E107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289B61E" w14:textId="789A99F4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Перелік документів додається:</w:t>
      </w:r>
    </w:p>
    <w:p w14:paraId="781C5804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9775B" w14:textId="77777777" w:rsidR="00274B37" w:rsidRPr="005810AC" w:rsidRDefault="00274B37" w:rsidP="00581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AC">
        <w:rPr>
          <w:rFonts w:ascii="Times New Roman" w:hAnsi="Times New Roman" w:cs="Times New Roman"/>
          <w:sz w:val="28"/>
          <w:szCs w:val="28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систем.</w:t>
      </w:r>
    </w:p>
    <w:p w14:paraId="5314D02C" w14:textId="77D11FC0" w:rsidR="00274B37" w:rsidRPr="005810AC" w:rsidRDefault="0075533C" w:rsidP="00581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810AC">
        <w:rPr>
          <w:rFonts w:ascii="Times New Roman" w:hAnsi="Times New Roman" w:cs="Times New Roman"/>
          <w:sz w:val="28"/>
          <w:szCs w:val="28"/>
        </w:rPr>
        <w:t xml:space="preserve">Зобов’язуюсь </w:t>
      </w:r>
      <w:r w:rsidR="00274B37" w:rsidRPr="005810AC">
        <w:rPr>
          <w:rFonts w:ascii="Times New Roman" w:hAnsi="Times New Roman" w:cs="Times New Roman"/>
          <w:sz w:val="28"/>
          <w:szCs w:val="28"/>
        </w:rPr>
        <w:t>повернути кошти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отримані на відшкодування вартості (компенсацію) закупівлі генераторів за рахунок бюджету Нетішинської </w:t>
      </w:r>
      <w:r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 територіальної громади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274B37" w:rsidRPr="005810AC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274B37" w:rsidRPr="005810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надання недостовірної інформації, відсутності генератора, нецільового використання за зазначеною адресою протягом десяти календарних днів.</w:t>
      </w:r>
    </w:p>
    <w:p w14:paraId="60831A66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8A2E8" w14:textId="77777777" w:rsidR="00274B37" w:rsidRPr="005810AC" w:rsidRDefault="00274B37" w:rsidP="0058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E6EAF" w14:textId="40E7960C" w:rsidR="00274B37" w:rsidRPr="005810AC" w:rsidRDefault="0075533C" w:rsidP="005810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5810AC">
        <w:rPr>
          <w:rFonts w:ascii="Times New Roman" w:hAnsi="Times New Roman" w:cs="Times New Roman"/>
          <w:i/>
          <w:sz w:val="28"/>
          <w:szCs w:val="28"/>
        </w:rPr>
        <w:t>Дата</w:t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Pr="005810AC">
        <w:rPr>
          <w:rFonts w:ascii="Times New Roman" w:hAnsi="Times New Roman" w:cs="Times New Roman"/>
          <w:i/>
          <w:sz w:val="28"/>
          <w:szCs w:val="28"/>
        </w:rPr>
        <w:tab/>
      </w:r>
      <w:r w:rsidR="00274B37" w:rsidRPr="005810AC">
        <w:rPr>
          <w:rFonts w:ascii="Times New Roman" w:hAnsi="Times New Roman" w:cs="Times New Roman"/>
          <w:i/>
          <w:sz w:val="28"/>
          <w:szCs w:val="28"/>
        </w:rPr>
        <w:t>Підпис</w:t>
      </w:r>
    </w:p>
    <w:p w14:paraId="7ED0F991" w14:textId="5835314E" w:rsidR="002028A1" w:rsidRPr="005810AC" w:rsidRDefault="002028A1" w:rsidP="005810AC">
      <w:pPr>
        <w:pStyle w:val="a5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  <w:highlight w:val="yellow"/>
        </w:rPr>
      </w:pPr>
    </w:p>
    <w:sectPr w:rsidR="002028A1" w:rsidRPr="005810AC" w:rsidSect="005810AC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596"/>
    <w:multiLevelType w:val="hybridMultilevel"/>
    <w:tmpl w:val="C0203B46"/>
    <w:lvl w:ilvl="0" w:tplc="1A1A9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0A2572"/>
    <w:multiLevelType w:val="hybridMultilevel"/>
    <w:tmpl w:val="ADA04986"/>
    <w:lvl w:ilvl="0" w:tplc="F6FC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160E7B"/>
    <w:multiLevelType w:val="hybridMultilevel"/>
    <w:tmpl w:val="67349528"/>
    <w:lvl w:ilvl="0" w:tplc="A9D6F5D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22"/>
    <w:rsid w:val="00032085"/>
    <w:rsid w:val="0003241D"/>
    <w:rsid w:val="000539F7"/>
    <w:rsid w:val="00093F6B"/>
    <w:rsid w:val="000B1545"/>
    <w:rsid w:val="000E366E"/>
    <w:rsid w:val="001008A6"/>
    <w:rsid w:val="00117707"/>
    <w:rsid w:val="00120871"/>
    <w:rsid w:val="00140E72"/>
    <w:rsid w:val="00147BE0"/>
    <w:rsid w:val="001507E1"/>
    <w:rsid w:val="00162F5F"/>
    <w:rsid w:val="00190DC7"/>
    <w:rsid w:val="001A308C"/>
    <w:rsid w:val="001F203F"/>
    <w:rsid w:val="002028A1"/>
    <w:rsid w:val="00227870"/>
    <w:rsid w:val="00235461"/>
    <w:rsid w:val="00242419"/>
    <w:rsid w:val="0024464B"/>
    <w:rsid w:val="0025136F"/>
    <w:rsid w:val="00274B37"/>
    <w:rsid w:val="002F3A05"/>
    <w:rsid w:val="00300122"/>
    <w:rsid w:val="003274FE"/>
    <w:rsid w:val="00344EBF"/>
    <w:rsid w:val="0035217A"/>
    <w:rsid w:val="003A3B28"/>
    <w:rsid w:val="003C4451"/>
    <w:rsid w:val="003F1E7D"/>
    <w:rsid w:val="004163C8"/>
    <w:rsid w:val="00420B1C"/>
    <w:rsid w:val="00432EA1"/>
    <w:rsid w:val="00433EE3"/>
    <w:rsid w:val="004548AB"/>
    <w:rsid w:val="00470B42"/>
    <w:rsid w:val="00472666"/>
    <w:rsid w:val="0049299E"/>
    <w:rsid w:val="004D5500"/>
    <w:rsid w:val="004E5AEC"/>
    <w:rsid w:val="005048BD"/>
    <w:rsid w:val="00530A05"/>
    <w:rsid w:val="00563A97"/>
    <w:rsid w:val="00567A14"/>
    <w:rsid w:val="005810AC"/>
    <w:rsid w:val="005849E7"/>
    <w:rsid w:val="00593E8C"/>
    <w:rsid w:val="005B3264"/>
    <w:rsid w:val="005C631D"/>
    <w:rsid w:val="005F1E55"/>
    <w:rsid w:val="005F7ADB"/>
    <w:rsid w:val="00605146"/>
    <w:rsid w:val="006053DA"/>
    <w:rsid w:val="00615586"/>
    <w:rsid w:val="00622B33"/>
    <w:rsid w:val="006577AC"/>
    <w:rsid w:val="006B4410"/>
    <w:rsid w:val="006C00C0"/>
    <w:rsid w:val="006C062E"/>
    <w:rsid w:val="006E2A5D"/>
    <w:rsid w:val="00715A9C"/>
    <w:rsid w:val="0075533C"/>
    <w:rsid w:val="00792B6A"/>
    <w:rsid w:val="007A0CE8"/>
    <w:rsid w:val="007A1D6D"/>
    <w:rsid w:val="00824624"/>
    <w:rsid w:val="0083332B"/>
    <w:rsid w:val="00834074"/>
    <w:rsid w:val="0085369D"/>
    <w:rsid w:val="00873FAD"/>
    <w:rsid w:val="0087663D"/>
    <w:rsid w:val="00877B7F"/>
    <w:rsid w:val="008B5630"/>
    <w:rsid w:val="008D1C6E"/>
    <w:rsid w:val="00942B14"/>
    <w:rsid w:val="00954A90"/>
    <w:rsid w:val="0095684C"/>
    <w:rsid w:val="00975B6B"/>
    <w:rsid w:val="009767BA"/>
    <w:rsid w:val="00976E96"/>
    <w:rsid w:val="009967E6"/>
    <w:rsid w:val="009B0DD6"/>
    <w:rsid w:val="009B34E5"/>
    <w:rsid w:val="00A06FF7"/>
    <w:rsid w:val="00A07E9F"/>
    <w:rsid w:val="00A30A49"/>
    <w:rsid w:val="00A471FE"/>
    <w:rsid w:val="00A57075"/>
    <w:rsid w:val="00A57F8F"/>
    <w:rsid w:val="00A66C4D"/>
    <w:rsid w:val="00A74B57"/>
    <w:rsid w:val="00A816F7"/>
    <w:rsid w:val="00A93164"/>
    <w:rsid w:val="00A9440E"/>
    <w:rsid w:val="00AA7BE3"/>
    <w:rsid w:val="00AC7D28"/>
    <w:rsid w:val="00B0439D"/>
    <w:rsid w:val="00B81770"/>
    <w:rsid w:val="00BF6915"/>
    <w:rsid w:val="00C42FBA"/>
    <w:rsid w:val="00C67458"/>
    <w:rsid w:val="00CC3583"/>
    <w:rsid w:val="00CE1972"/>
    <w:rsid w:val="00CF7908"/>
    <w:rsid w:val="00D046EC"/>
    <w:rsid w:val="00D56B53"/>
    <w:rsid w:val="00D7267F"/>
    <w:rsid w:val="00D851C8"/>
    <w:rsid w:val="00DA71FE"/>
    <w:rsid w:val="00DD2882"/>
    <w:rsid w:val="00DE25A2"/>
    <w:rsid w:val="00DE6BEB"/>
    <w:rsid w:val="00DF58FC"/>
    <w:rsid w:val="00E03C68"/>
    <w:rsid w:val="00E03E9D"/>
    <w:rsid w:val="00E07B16"/>
    <w:rsid w:val="00E14A3A"/>
    <w:rsid w:val="00E164AF"/>
    <w:rsid w:val="00E307C5"/>
    <w:rsid w:val="00E40C49"/>
    <w:rsid w:val="00E64D47"/>
    <w:rsid w:val="00E81CEA"/>
    <w:rsid w:val="00E9341E"/>
    <w:rsid w:val="00E95F58"/>
    <w:rsid w:val="00EC119F"/>
    <w:rsid w:val="00F131FC"/>
    <w:rsid w:val="00F3736B"/>
    <w:rsid w:val="00F44A8D"/>
    <w:rsid w:val="00F52CA3"/>
    <w:rsid w:val="00F85D76"/>
    <w:rsid w:val="00FA40EB"/>
    <w:rsid w:val="00FA699B"/>
    <w:rsid w:val="00FC40E9"/>
    <w:rsid w:val="00FE18E9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4439CFB"/>
  <w15:chartTrackingRefBased/>
  <w15:docId w15:val="{DDFFFFB7-1869-49B3-A0F2-2E783462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B6A"/>
    <w:pPr>
      <w:ind w:left="720"/>
      <w:contextualSpacing/>
    </w:pPr>
  </w:style>
  <w:style w:type="paragraph" w:styleId="a4">
    <w:name w:val="caption"/>
    <w:basedOn w:val="a"/>
    <w:qFormat/>
    <w:rsid w:val="00E9341E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rsid w:val="00E9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631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F6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USER</cp:lastModifiedBy>
  <cp:revision>7</cp:revision>
  <cp:lastPrinted>2023-02-27T08:34:00Z</cp:lastPrinted>
  <dcterms:created xsi:type="dcterms:W3CDTF">2023-02-22T06:23:00Z</dcterms:created>
  <dcterms:modified xsi:type="dcterms:W3CDTF">2023-02-27T08:36:00Z</dcterms:modified>
</cp:coreProperties>
</file>